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ACB" w:rsidRPr="00966ACB" w:rsidRDefault="00966ACB" w:rsidP="00966ACB">
      <w:pPr>
        <w:framePr w:w="4531" w:h="2266" w:hRule="exact" w:hSpace="180" w:wrap="around" w:vAnchor="page" w:hAnchor="page" w:x="6841" w:y="331"/>
        <w:spacing w:after="0"/>
        <w:jc w:val="center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966AC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ПРИЛОЖЕНИЕ</w:t>
      </w:r>
    </w:p>
    <w:p w:rsidR="00966ACB" w:rsidRPr="00966ACB" w:rsidRDefault="00966ACB" w:rsidP="00966ACB">
      <w:pPr>
        <w:framePr w:w="4531" w:h="2266" w:hRule="exact" w:hSpace="180" w:wrap="around" w:vAnchor="page" w:hAnchor="page" w:x="6841" w:y="331"/>
        <w:spacing w:after="0"/>
        <w:jc w:val="center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к постановлению </w:t>
      </w:r>
      <w:r w:rsidRPr="00966AC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администрации</w:t>
      </w:r>
    </w:p>
    <w:p w:rsidR="00966ACB" w:rsidRDefault="00966ACB" w:rsidP="00966ACB">
      <w:pPr>
        <w:framePr w:w="4531" w:h="2266" w:hRule="exact" w:hSpace="180" w:wrap="around" w:vAnchor="page" w:hAnchor="page" w:x="6841" w:y="331"/>
        <w:spacing w:after="0"/>
        <w:jc w:val="center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966AC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городского округа Кинель Самарской области</w:t>
      </w:r>
    </w:p>
    <w:p w:rsidR="00966ACB" w:rsidRPr="00966ACB" w:rsidRDefault="00966ACB" w:rsidP="00966ACB">
      <w:pPr>
        <w:framePr w:w="4531" w:h="2266" w:hRule="exact" w:hSpace="180" w:wrap="around" w:vAnchor="page" w:hAnchor="page" w:x="6841" w:y="331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AC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№ ______ от ___________</w:t>
      </w:r>
    </w:p>
    <w:p w:rsidR="00966ACB" w:rsidRPr="00966ACB" w:rsidRDefault="00966ACB" w:rsidP="00966ACB">
      <w:pPr>
        <w:framePr w:w="4531" w:h="2266" w:hRule="exact" w:hSpace="180" w:wrap="around" w:vAnchor="page" w:hAnchor="page" w:x="6841" w:y="331"/>
        <w:spacing w:after="0"/>
        <w:jc w:val="center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AA74FC" w:rsidRPr="00966ACB" w:rsidRDefault="00AA74FC" w:rsidP="00966A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74FC" w:rsidRDefault="00AA74FC" w:rsidP="00966AC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74FC" w:rsidRPr="00C6425D" w:rsidRDefault="00AA74FC" w:rsidP="00C6425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ACB" w:rsidRDefault="00966ACB" w:rsidP="008D1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6ACB" w:rsidRDefault="00966ACB" w:rsidP="00202E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966ACB" w:rsidRDefault="001D1166" w:rsidP="00966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</w:t>
      </w:r>
      <w:r w:rsidR="008D1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грамма городского округа Кинель </w:t>
      </w:r>
    </w:p>
    <w:p w:rsidR="008D1B53" w:rsidRDefault="001D1166" w:rsidP="00966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Самарской области</w:t>
      </w:r>
      <w:r w:rsidR="00C6425D"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73079" w:rsidRDefault="00C6425D" w:rsidP="00966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«Реализация молодежной политики </w:t>
      </w:r>
      <w:r w:rsidR="00C26A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r w:rsidR="002730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</w:t>
      </w:r>
      <w:r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730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  <w:r w:rsidR="001D1166"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Кинель Самарской области на 2018 - 2022</w:t>
      </w:r>
      <w:r w:rsidR="008D1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</w:t>
      </w:r>
      <w:r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ды</w:t>
      </w:r>
      <w:r w:rsidR="001D1166"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C6425D" w:rsidRPr="00F465AB" w:rsidRDefault="00E45AD3" w:rsidP="00C64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(далее - Программа</w:t>
      </w:r>
      <w:r w:rsidR="001D1166"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1D1166" w:rsidRPr="00F465AB" w:rsidRDefault="001D1166" w:rsidP="00C64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25D" w:rsidRPr="00F465AB" w:rsidRDefault="001D1166" w:rsidP="00C64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Программы</w:t>
      </w:r>
    </w:p>
    <w:p w:rsidR="001D1166" w:rsidRPr="00F465AB" w:rsidRDefault="001D1166" w:rsidP="00C64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5580"/>
      </w:tblGrid>
      <w:tr w:rsidR="00C6425D" w:rsidRPr="00F465AB" w:rsidTr="00113A99">
        <w:tc>
          <w:tcPr>
            <w:tcW w:w="3708" w:type="dxa"/>
          </w:tcPr>
          <w:p w:rsidR="00C6425D" w:rsidRPr="00F465AB" w:rsidRDefault="00C6425D" w:rsidP="00C6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5580" w:type="dxa"/>
          </w:tcPr>
          <w:p w:rsidR="00C6425D" w:rsidRPr="00F465AB" w:rsidRDefault="00C6425D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</w:t>
            </w:r>
            <w:r w:rsidR="0094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Кинель Самарской области 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C26A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молодежной </w:t>
            </w:r>
            <w:r w:rsidR="00C104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политики на территории городского</w:t>
            </w:r>
            <w:r w:rsidR="00C26A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Кинель Самарской </w:t>
            </w:r>
            <w:r w:rsidR="001D1166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области на 2018 – 2022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гг.</w:t>
            </w:r>
            <w:r w:rsidR="0094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1D1166" w:rsidRPr="00F465AB" w:rsidTr="00113A99">
        <w:tc>
          <w:tcPr>
            <w:tcW w:w="3708" w:type="dxa"/>
          </w:tcPr>
          <w:p w:rsidR="001D1166" w:rsidRPr="00F465AB" w:rsidRDefault="001D1166" w:rsidP="00C6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принятия решения о разработке Программы</w:t>
            </w:r>
          </w:p>
        </w:tc>
        <w:tc>
          <w:tcPr>
            <w:tcW w:w="5580" w:type="dxa"/>
          </w:tcPr>
          <w:p w:rsidR="001D1166" w:rsidRPr="00F465AB" w:rsidRDefault="001D1166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Распоряжение главы </w:t>
            </w:r>
            <w:r w:rsidR="00C26A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 Кинель</w:t>
            </w:r>
            <w:r w:rsidR="00C104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Самарской области</w:t>
            </w:r>
            <w:r w:rsidR="00C26A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12.07.2017 № 168</w:t>
            </w:r>
          </w:p>
        </w:tc>
      </w:tr>
      <w:tr w:rsidR="00C6425D" w:rsidRPr="00F465AB" w:rsidTr="00113A99">
        <w:tc>
          <w:tcPr>
            <w:tcW w:w="3708" w:type="dxa"/>
          </w:tcPr>
          <w:p w:rsidR="00C6425D" w:rsidRPr="00F465AB" w:rsidRDefault="00C6425D" w:rsidP="00C6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5580" w:type="dxa"/>
          </w:tcPr>
          <w:p w:rsidR="00C6425D" w:rsidRPr="00F465AB" w:rsidRDefault="00C6425D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городского округа</w:t>
            </w:r>
            <w:r w:rsidR="00E45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Кинель Самарской области</w:t>
            </w:r>
          </w:p>
        </w:tc>
      </w:tr>
      <w:tr w:rsidR="001D1166" w:rsidRPr="00F465AB" w:rsidTr="00113A99">
        <w:tc>
          <w:tcPr>
            <w:tcW w:w="3708" w:type="dxa"/>
          </w:tcPr>
          <w:p w:rsidR="001D1166" w:rsidRPr="00F465AB" w:rsidRDefault="001D1166" w:rsidP="00C6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5580" w:type="dxa"/>
          </w:tcPr>
          <w:p w:rsidR="001D1166" w:rsidRPr="00F465AB" w:rsidRDefault="001D1166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культуры и молодежной политики администрации городского округа Кинель </w:t>
            </w:r>
            <w:r w:rsidR="00E45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Самарской области</w:t>
            </w:r>
          </w:p>
        </w:tc>
      </w:tr>
      <w:tr w:rsidR="001D1166" w:rsidRPr="00F465AB" w:rsidTr="00113A99">
        <w:tc>
          <w:tcPr>
            <w:tcW w:w="3708" w:type="dxa"/>
          </w:tcPr>
          <w:p w:rsidR="001D1166" w:rsidRPr="00F465AB" w:rsidRDefault="001D1166" w:rsidP="00C6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Ответственный исполнитель </w:t>
            </w:r>
          </w:p>
        </w:tc>
        <w:tc>
          <w:tcPr>
            <w:tcW w:w="5580" w:type="dxa"/>
          </w:tcPr>
          <w:p w:rsidR="001D1166" w:rsidRPr="00F465AB" w:rsidRDefault="00E45AD3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культуры и молодежной политики администрации городского округа Кинель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Самарской области</w:t>
            </w:r>
          </w:p>
        </w:tc>
      </w:tr>
      <w:tr w:rsidR="001D1166" w:rsidRPr="00F465AB" w:rsidTr="00113A99">
        <w:tc>
          <w:tcPr>
            <w:tcW w:w="3708" w:type="dxa"/>
          </w:tcPr>
          <w:p w:rsidR="001D1166" w:rsidRPr="00F465AB" w:rsidRDefault="001D1166" w:rsidP="001D11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Цель и задачи программы</w:t>
            </w:r>
          </w:p>
        </w:tc>
        <w:tc>
          <w:tcPr>
            <w:tcW w:w="5580" w:type="dxa"/>
          </w:tcPr>
          <w:p w:rsidR="001D1166" w:rsidRPr="00F465AB" w:rsidRDefault="001D1166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программы:</w:t>
            </w:r>
          </w:p>
          <w:p w:rsidR="001D1166" w:rsidRPr="00F465AB" w:rsidRDefault="001D1166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комплекса условий и эффективных механизмов по реализации молодежной политики на территории городского округа Кинель.</w:t>
            </w:r>
          </w:p>
          <w:p w:rsidR="001D1166" w:rsidRPr="00F465AB" w:rsidRDefault="001D1166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программы:</w:t>
            </w:r>
          </w:p>
          <w:p w:rsidR="00637F43" w:rsidRPr="002058FB" w:rsidRDefault="00E45AD3" w:rsidP="002058FB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8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Вовлечение молодых людей </w:t>
            </w:r>
            <w:r w:rsidR="00637F43" w:rsidRPr="002058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реализацию мероприятий государственной молодежной политики на территор</w:t>
            </w:r>
            <w:r w:rsidRPr="002058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ии городского округа </w:t>
            </w:r>
            <w:r w:rsidR="00637F43" w:rsidRPr="002058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Кинель.</w:t>
            </w:r>
          </w:p>
          <w:p w:rsidR="001D1166" w:rsidRPr="00F465AB" w:rsidRDefault="001D1166" w:rsidP="001D1166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465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Вовлечение молодежи в самостоятельную социально-экономическую деятельность, содействие занятости молодежи.</w:t>
            </w:r>
          </w:p>
          <w:p w:rsidR="001D1166" w:rsidRPr="00F465AB" w:rsidRDefault="001D1166" w:rsidP="001D1166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465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Поддержка молодежных инициатив, деятельности детских и молодежных </w:t>
            </w:r>
            <w:r w:rsidRPr="00F465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объединений городского округа Кинель.</w:t>
            </w:r>
          </w:p>
          <w:p w:rsidR="001D1166" w:rsidRPr="00F465AB" w:rsidRDefault="001D1166" w:rsidP="001D1166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Профилактика асоциальных явлений в молодежной среде </w:t>
            </w:r>
          </w:p>
          <w:p w:rsidR="001D1166" w:rsidRPr="00F465AB" w:rsidRDefault="003605D9" w:rsidP="00C07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1D1166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Развитие системы</w:t>
            </w:r>
            <w:r w:rsidR="002B22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информационного сопровождения </w:t>
            </w:r>
            <w:r w:rsidR="001D1166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 городской молодежной политики.</w:t>
            </w:r>
          </w:p>
        </w:tc>
      </w:tr>
      <w:tr w:rsidR="00C6425D" w:rsidRPr="00F465AB" w:rsidTr="00113A99">
        <w:tc>
          <w:tcPr>
            <w:tcW w:w="3708" w:type="dxa"/>
          </w:tcPr>
          <w:p w:rsidR="00C6425D" w:rsidRPr="00F465AB" w:rsidRDefault="00C6425D" w:rsidP="00C6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Срок действия программы</w:t>
            </w:r>
          </w:p>
        </w:tc>
        <w:tc>
          <w:tcPr>
            <w:tcW w:w="5580" w:type="dxa"/>
          </w:tcPr>
          <w:p w:rsidR="00C6425D" w:rsidRPr="00F465AB" w:rsidRDefault="005F7EB1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2018 - 2022</w:t>
            </w:r>
            <w:r w:rsidR="00C6425D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гг.</w:t>
            </w:r>
          </w:p>
        </w:tc>
      </w:tr>
      <w:tr w:rsidR="00C6425D" w:rsidRPr="00F465AB" w:rsidTr="00113A99">
        <w:tc>
          <w:tcPr>
            <w:tcW w:w="3708" w:type="dxa"/>
          </w:tcPr>
          <w:p w:rsidR="00C6425D" w:rsidRPr="00F465AB" w:rsidRDefault="00C6425D" w:rsidP="00C6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Показатели </w:t>
            </w:r>
            <w:r w:rsidR="005F7EB1"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(индикаторы) </w:t>
            </w: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580" w:type="dxa"/>
          </w:tcPr>
          <w:p w:rsidR="00637F43" w:rsidRPr="00F465AB" w:rsidRDefault="00637F43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2058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молодых людей, вовлеченных в реализацию мероприятий государственной молодежной политики на территории городского округа Кинель.</w:t>
            </w:r>
          </w:p>
          <w:p w:rsidR="00287891" w:rsidRPr="00F465AB" w:rsidRDefault="00287891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молодых людей, участвующих в программах по трудоустройст</w:t>
            </w:r>
            <w:r w:rsidR="00637F43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ву, профильных сменах.</w:t>
            </w:r>
          </w:p>
          <w:p w:rsidR="00C6425D" w:rsidRPr="00F465AB" w:rsidRDefault="00C6425D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участников молодежных и дет</w:t>
            </w:r>
            <w:r w:rsidR="007D5F22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ских </w:t>
            </w:r>
            <w:r w:rsidR="007D5F22" w:rsidRPr="00E45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общественных объединений городского округа</w:t>
            </w:r>
            <w:r w:rsidR="005F7EB1" w:rsidRPr="00E45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45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Кинель;</w:t>
            </w:r>
          </w:p>
          <w:p w:rsidR="00E45AD3" w:rsidRDefault="00C6425D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молодых людей, принявших участие в мероприятиях, направленных на профилактику асоциал</w:t>
            </w:r>
            <w:r w:rsidR="00E45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ьных явлений в молодежной среде;</w:t>
            </w:r>
          </w:p>
          <w:p w:rsidR="00C6425D" w:rsidRPr="00F465AB" w:rsidRDefault="00C6425D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разработанных и распространенных методических материалов для д</w:t>
            </w:r>
            <w:r w:rsidR="00E45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етских и молодежных объединений;</w:t>
            </w:r>
          </w:p>
          <w:p w:rsidR="00C6425D" w:rsidRPr="00F465AB" w:rsidRDefault="00C6425D" w:rsidP="004F6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5F7EB1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выпущенных информационных материалов через официальный сайт</w:t>
            </w:r>
            <w:r w:rsidR="0094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</w:t>
            </w:r>
            <w:r w:rsidR="005F7EB1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r w:rsidR="0094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круга Кинель, интернет - ресурсы</w:t>
            </w:r>
            <w:r w:rsidR="005F7EB1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реализации государственной молодежной политики </w:t>
            </w:r>
            <w:r w:rsidR="004F627B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территории</w:t>
            </w:r>
            <w:r w:rsidR="0094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Кинель </w:t>
            </w:r>
          </w:p>
        </w:tc>
      </w:tr>
      <w:tr w:rsidR="00C6425D" w:rsidRPr="00F465AB" w:rsidTr="00113A99">
        <w:tc>
          <w:tcPr>
            <w:tcW w:w="3708" w:type="dxa"/>
          </w:tcPr>
          <w:p w:rsidR="00C6425D" w:rsidRPr="00F465AB" w:rsidRDefault="00C6425D" w:rsidP="00C6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и источники финансирования программы</w:t>
            </w:r>
          </w:p>
        </w:tc>
        <w:tc>
          <w:tcPr>
            <w:tcW w:w="5580" w:type="dxa"/>
          </w:tcPr>
          <w:p w:rsidR="00C6425D" w:rsidRPr="00F465AB" w:rsidRDefault="00C6425D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</w:t>
            </w:r>
            <w:r w:rsidR="00E45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финансирования по программе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составляет </w:t>
            </w:r>
            <w:r w:rsidR="009051A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202E71">
              <w:rPr>
                <w:rFonts w:ascii="Times New Roman" w:hAnsi="Times New Roman"/>
                <w:b/>
                <w:sz w:val="24"/>
                <w:szCs w:val="24"/>
              </w:rPr>
              <w:t> 798</w:t>
            </w:r>
            <w:r w:rsidR="00A721D2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202E71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  <w:r w:rsidR="009051A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A721D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E45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E45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E45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6425D" w:rsidRPr="00F465AB" w:rsidRDefault="00F465AB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201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8</w:t>
            </w:r>
            <w:r w:rsidR="00C6425D" w:rsidRPr="00F465A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год</w:t>
            </w:r>
            <w:r w:rsidR="00EE215F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A721D2">
              <w:rPr>
                <w:rFonts w:ascii="Times New Roman" w:hAnsi="Times New Roman"/>
                <w:b/>
                <w:sz w:val="24"/>
                <w:szCs w:val="24"/>
              </w:rPr>
              <w:t>2 </w:t>
            </w:r>
            <w:r w:rsidR="009051AA">
              <w:rPr>
                <w:rFonts w:ascii="Times New Roman" w:hAnsi="Times New Roman"/>
                <w:b/>
                <w:sz w:val="24"/>
                <w:szCs w:val="24"/>
              </w:rPr>
              <w:t>554</w:t>
            </w:r>
            <w:r w:rsidR="00A721D2">
              <w:rPr>
                <w:rFonts w:ascii="Times New Roman" w:hAnsi="Times New Roman"/>
                <w:b/>
                <w:sz w:val="24"/>
                <w:szCs w:val="24"/>
              </w:rPr>
              <w:t xml:space="preserve"> 040 </w:t>
            </w:r>
            <w:r w:rsidR="00C6425D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рублей;</w:t>
            </w:r>
          </w:p>
          <w:p w:rsidR="00C6425D" w:rsidRPr="00F465AB" w:rsidRDefault="00F465AB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201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</w:t>
            </w:r>
            <w:r w:rsidR="00C6425D" w:rsidRPr="00F465A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год</w:t>
            </w:r>
            <w:r w:rsidR="00EE215F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A721D2">
              <w:rPr>
                <w:rFonts w:ascii="Times New Roman" w:hAnsi="Times New Roman"/>
                <w:b/>
                <w:sz w:val="24"/>
                <w:szCs w:val="24"/>
              </w:rPr>
              <w:t>2 5</w:t>
            </w:r>
            <w:r w:rsidR="009051AA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  <w:r w:rsidR="00A721D2">
              <w:rPr>
                <w:rFonts w:ascii="Times New Roman" w:hAnsi="Times New Roman"/>
                <w:b/>
                <w:sz w:val="24"/>
                <w:szCs w:val="24"/>
              </w:rPr>
              <w:t xml:space="preserve"> 000 </w:t>
            </w:r>
            <w:r w:rsidR="00C6425D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рублей;</w:t>
            </w:r>
          </w:p>
          <w:p w:rsidR="00C6425D" w:rsidRPr="00F465AB" w:rsidRDefault="00F465AB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20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20</w:t>
            </w:r>
            <w:r w:rsidR="00C6425D" w:rsidRPr="00F465A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год</w:t>
            </w:r>
            <w:r w:rsidR="00EE215F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A721D2">
              <w:rPr>
                <w:rFonts w:ascii="Times New Roman" w:hAnsi="Times New Roman"/>
                <w:b/>
                <w:sz w:val="24"/>
                <w:szCs w:val="24"/>
              </w:rPr>
              <w:t>2 5</w:t>
            </w:r>
            <w:r w:rsidR="009051AA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  <w:r w:rsidR="00A721D2">
              <w:rPr>
                <w:rFonts w:ascii="Times New Roman" w:hAnsi="Times New Roman"/>
                <w:b/>
                <w:sz w:val="24"/>
                <w:szCs w:val="24"/>
              </w:rPr>
              <w:t> 000</w:t>
            </w:r>
            <w:r w:rsidR="00A72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6425D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C6425D" w:rsidRPr="00F465AB" w:rsidRDefault="00F465AB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20</w:t>
            </w:r>
            <w:r w:rsidRPr="002B22A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21</w:t>
            </w:r>
            <w:r w:rsidR="00C6425D" w:rsidRPr="00F465A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год</w:t>
            </w:r>
            <w:r w:rsidR="00C6425D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</w:t>
            </w:r>
            <w:r w:rsidR="00EE215F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721D2">
              <w:rPr>
                <w:rFonts w:ascii="Times New Roman" w:hAnsi="Times New Roman"/>
                <w:b/>
                <w:sz w:val="24"/>
                <w:szCs w:val="24"/>
              </w:rPr>
              <w:t>2 5</w:t>
            </w:r>
            <w:r w:rsidR="009051AA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  <w:r w:rsidR="00A721D2">
              <w:rPr>
                <w:rFonts w:ascii="Times New Roman" w:hAnsi="Times New Roman"/>
                <w:b/>
                <w:sz w:val="24"/>
                <w:szCs w:val="24"/>
              </w:rPr>
              <w:t xml:space="preserve"> 000 </w:t>
            </w:r>
            <w:r w:rsidR="00C6425D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рублей;</w:t>
            </w:r>
          </w:p>
          <w:p w:rsidR="00C6425D" w:rsidRPr="00F465AB" w:rsidRDefault="00F465AB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20</w:t>
            </w:r>
            <w:r w:rsidRPr="002B22A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22</w:t>
            </w:r>
            <w:r w:rsidR="00C6425D" w:rsidRPr="00F465A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год</w:t>
            </w:r>
            <w:r w:rsidR="00C6425D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</w:t>
            </w:r>
            <w:r w:rsidR="00EE215F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051AA">
              <w:rPr>
                <w:rFonts w:ascii="Times New Roman" w:hAnsi="Times New Roman"/>
                <w:b/>
                <w:sz w:val="24"/>
                <w:szCs w:val="24"/>
              </w:rPr>
              <w:t>2 561</w:t>
            </w:r>
            <w:r w:rsidR="00A721D2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  <w:r w:rsidR="00EE215F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6425D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  <w:p w:rsidR="00FF7BFB" w:rsidRPr="00F465AB" w:rsidRDefault="00C6425D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финансируется за счет средств городского бюджета.</w:t>
            </w:r>
          </w:p>
        </w:tc>
      </w:tr>
      <w:tr w:rsidR="00C6425D" w:rsidRPr="00F465AB" w:rsidTr="00113A99">
        <w:tc>
          <w:tcPr>
            <w:tcW w:w="3708" w:type="dxa"/>
          </w:tcPr>
          <w:p w:rsidR="00C6425D" w:rsidRPr="00F465AB" w:rsidRDefault="004F627B" w:rsidP="00C64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Показатели социально-экономической эффективности реализации Программы</w:t>
            </w:r>
          </w:p>
        </w:tc>
        <w:tc>
          <w:tcPr>
            <w:tcW w:w="5580" w:type="dxa"/>
          </w:tcPr>
          <w:p w:rsidR="002058FB" w:rsidRDefault="002058FB" w:rsidP="007D5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2058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количества молодых людей, вовлеченных в реализацию мероприятий государственной молодежной политики на территории городского округ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3 300 чел.</w:t>
            </w:r>
          </w:p>
          <w:p w:rsidR="007D5F22" w:rsidRPr="00F465AB" w:rsidRDefault="004F627B" w:rsidP="007D5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 увеличение</w:t>
            </w:r>
            <w:r w:rsidR="00360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количества</w:t>
            </w:r>
            <w:r w:rsidR="007D5F22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молодежи в возрасте до 17 лет участвующих в программах по трудоустройст</w:t>
            </w:r>
            <w:r w:rsidR="00E45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ву, профильных сменах на 50 чел</w:t>
            </w:r>
            <w:r w:rsidR="00966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овек</w:t>
            </w:r>
            <w:r w:rsidR="00E45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912AD" w:rsidRDefault="00C6425D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увеличение </w:t>
            </w:r>
            <w:r w:rsidR="00F91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количества молодых людей, участвующих в мероприятиях на территории городского округа Кинель на 2000 чел</w:t>
            </w:r>
            <w:r w:rsidR="00966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овек</w:t>
            </w:r>
            <w:r w:rsidR="00F91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C6425D" w:rsidRPr="00F465AB" w:rsidRDefault="00F912AD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увеличение </w:t>
            </w:r>
            <w:r w:rsidR="006C46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количества</w:t>
            </w:r>
            <w:r w:rsidRPr="00F91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участников молодежных и детских общественных объединений городского округа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Кинель на 500 чел</w:t>
            </w:r>
            <w:r w:rsidR="00966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овек;</w:t>
            </w:r>
          </w:p>
          <w:p w:rsidR="007D5F22" w:rsidRPr="00F465AB" w:rsidRDefault="006C465C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увеличение количества</w:t>
            </w:r>
            <w:r w:rsidR="007D5F22"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молодых людей, принявших участие в мероприятиях, направленных на профилактику асоциал</w:t>
            </w:r>
            <w:r w:rsidR="00F91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ьных явлений в молодежной среде на 1500 чел</w:t>
            </w:r>
            <w:r w:rsidR="00966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овек;</w:t>
            </w:r>
          </w:p>
          <w:p w:rsidR="00F912AD" w:rsidRDefault="007D5F22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</w:t>
            </w:r>
            <w:r w:rsidRPr="00F46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C46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количества</w:t>
            </w:r>
            <w:r w:rsidRPr="00F46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разработанных и распространенных методических материалов для детских и молодежных объединений городского округа Кинель</w:t>
            </w:r>
            <w:r w:rsidR="00F91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10 шт</w:t>
            </w:r>
            <w:r w:rsidR="00966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ук;</w:t>
            </w:r>
          </w:p>
          <w:p w:rsidR="00F912AD" w:rsidRPr="00F912AD" w:rsidRDefault="00F912AD" w:rsidP="00C6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6C46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количества</w:t>
            </w:r>
            <w:r w:rsidRPr="00F91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выпущенных информационных материалов через официальный сайт городского округа Кинель, интернет ресурсов о  реализации государственной молодежной политики на территории городском округе Кинель</w:t>
            </w:r>
            <w:r w:rsidR="00966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15 штук.</w:t>
            </w:r>
          </w:p>
        </w:tc>
      </w:tr>
    </w:tbl>
    <w:p w:rsidR="00C6425D" w:rsidRPr="00F465AB" w:rsidRDefault="00C6425D" w:rsidP="00C642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25D" w:rsidRPr="00342BB7" w:rsidRDefault="00C6425D" w:rsidP="00342BB7">
      <w:pPr>
        <w:pStyle w:val="a9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2B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Характеристика проблемы (задачи), решение которой осуществляется путем реализации программы.</w:t>
      </w:r>
    </w:p>
    <w:p w:rsidR="00342BB7" w:rsidRPr="00342BB7" w:rsidRDefault="00342BB7" w:rsidP="00342BB7">
      <w:pPr>
        <w:pStyle w:val="a9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25D" w:rsidRPr="00F465AB" w:rsidRDefault="00C6425D" w:rsidP="00342B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</w:t>
      </w:r>
      <w:r w:rsidR="007D5F22"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изация молодежной политики в городском округе 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Кинель осуществляется в соответствии с </w:t>
      </w:r>
      <w:r w:rsidRPr="00F465A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государственной программы Самарской области «Развитие образования и повышение эффективности реализации молодёжной политики в Самарской области» на 2014-2020 годы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утвержденной Постановлением Правительства Самарской области от </w:t>
      </w:r>
      <w:r w:rsidR="006E737C" w:rsidRPr="00F465A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29 ноября 2013 года № 700</w:t>
      </w:r>
      <w:r w:rsidRPr="00F465A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, с изменениями от 29.12.14.</w:t>
      </w:r>
    </w:p>
    <w:p w:rsidR="00C6425D" w:rsidRPr="00F465AB" w:rsidRDefault="00C6425D" w:rsidP="00342B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государственной молодежной политики является создание условий для успешной социализации и эффективной 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самореализации молодежи, развитие потенциала молодежи и его использование в интересах инновационного развития Самарской области. </w:t>
      </w:r>
      <w:proofErr w:type="gramStart"/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«Реализация молодежной политики в </w:t>
      </w:r>
      <w:r w:rsidR="00B159FB"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городском округе Кинель» на 2018 - 2022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(далее – Программа) представляет собой комплекс мероприятий, охватывающих основные направления молодежной политики в Самарской</w:t>
      </w:r>
      <w:r w:rsidR="00B159FB"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которые осуществляют отдел молодежной политики у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правления </w:t>
      </w:r>
      <w:r w:rsidR="00B159FB"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 и молодежной политики а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городского округа Кинель</w:t>
      </w:r>
      <w:r w:rsidR="00B159FB"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Муниципальное бюджетное учреждение </w:t>
      </w:r>
      <w:r w:rsidR="00B159FB"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 молодежных организаций 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«Альянс молодых» городского ок</w:t>
      </w:r>
      <w:r w:rsidR="00EE215F"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руга Кинель Самарской области (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МБУ</w:t>
      </w:r>
      <w:r w:rsidR="00EE215F"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ДМО «Альянс молодых</w:t>
      </w:r>
      <w:proofErr w:type="gramEnd"/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»), учреждения культуры, а также общественные организации, действующие на территории городского округа.</w:t>
      </w:r>
    </w:p>
    <w:p w:rsidR="00C6425D" w:rsidRPr="00F465AB" w:rsidRDefault="00C6425D" w:rsidP="00342B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Молодежная политика городского округа Кинель - политика органов местного самоуправления, направленная на содействие социальному становлению молодых граждан, реализацию потенциала молодежи в решении задач развития городского округа</w:t>
      </w:r>
      <w:r w:rsidR="00966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Кинель Самарской области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Вступая в самостоятельную жизнь, молодежь должна быть способной, приносить в процесс развития городского округа новый импульс, реализовывать собственный потенциал социального новаторства.</w:t>
      </w:r>
    </w:p>
    <w:p w:rsidR="00C6425D" w:rsidRPr="00F465AB" w:rsidRDefault="00C6425D" w:rsidP="00342B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в настоящее время молодежь испытывает серьезные затруднения в адаптации к социально-экономическим реалиям, самореализации в общественной жизни.</w:t>
      </w:r>
    </w:p>
    <w:p w:rsidR="00C6425D" w:rsidRPr="00F465AB" w:rsidRDefault="00C6425D" w:rsidP="00342B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С глубокой тревогой мы наблюдаем негативные тенденции в качестве жизни подрастающего поколения: ухудшение состояния здоровья детей и подростков, увеличением употребления наркотиков, алкогольных напитков, курения, увеличение числа правонарушений и преступлений среди несовершеннолетних.</w:t>
      </w:r>
    </w:p>
    <w:p w:rsidR="00C6425D" w:rsidRPr="00F465AB" w:rsidRDefault="00C6425D" w:rsidP="00342B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программа будет реализована в отношении жителей городского округа Кинель в возрасте от 14 до 30 лет, молодых семей, объединений 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учащейся, студенческой и работающей молодежи, общественных организаций, молодежных объединений.</w:t>
      </w:r>
    </w:p>
    <w:p w:rsidR="00C6425D" w:rsidRPr="00F465AB" w:rsidRDefault="00C6425D" w:rsidP="00342B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доля молодежи в общей численности насе</w:t>
      </w:r>
      <w:r w:rsidR="00B159FB"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ления города составляет более </w:t>
      </w:r>
      <w:r w:rsidR="004902E9" w:rsidRPr="00F465AB">
        <w:rPr>
          <w:rFonts w:ascii="Times New Roman" w:hAnsi="Times New Roman" w:cs="Times New Roman"/>
          <w:sz w:val="28"/>
          <w:szCs w:val="28"/>
        </w:rPr>
        <w:t>24,06</w:t>
      </w:r>
      <w:r w:rsidR="00B159FB"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% успешное решение этих задач невозможно без ее активного участия, результативность которого определяется тем, насколько молодежь:</w:t>
      </w:r>
    </w:p>
    <w:p w:rsidR="00C6425D" w:rsidRPr="00F465AB" w:rsidRDefault="00C6425D" w:rsidP="00342BB7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знает и принимает цели и задачи развития городского округа, связывает с ним свои жизненные перспективы;</w:t>
      </w:r>
    </w:p>
    <w:p w:rsidR="00C6425D" w:rsidRPr="00F465AB" w:rsidRDefault="00C6425D" w:rsidP="00342BB7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обладает необходимыми физическими, интеллектуальными и нравственными качествами;</w:t>
      </w:r>
    </w:p>
    <w:p w:rsidR="00C6425D" w:rsidRPr="00F465AB" w:rsidRDefault="00C6425D" w:rsidP="00342BB7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необходимые возможности для участия в общественно-политической и культурной жизни городского округа.</w:t>
      </w:r>
    </w:p>
    <w:p w:rsidR="00C6425D" w:rsidRPr="00F465AB" w:rsidRDefault="00C6425D" w:rsidP="00342B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Этому препятствует следующие негативные тенденции:</w:t>
      </w:r>
    </w:p>
    <w:p w:rsidR="00C6425D" w:rsidRPr="00F465AB" w:rsidRDefault="00C6425D" w:rsidP="00342BB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увеличивается количество разводов молодых семей;</w:t>
      </w:r>
    </w:p>
    <w:p w:rsidR="00C6425D" w:rsidRPr="00F465AB" w:rsidRDefault="00C6425D" w:rsidP="00342BB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снижается рождаемость, большинство молодых семей ориентировано на рождение не более одного ребенка;</w:t>
      </w:r>
    </w:p>
    <w:p w:rsidR="00C6425D" w:rsidRPr="00F465AB" w:rsidRDefault="00C6425D" w:rsidP="00342BB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ухудшается физическое и психологическое здоровье молодого поколения, что может привести к снижению репродуктивного, интеллектуального, экономического потенциала общества;</w:t>
      </w:r>
    </w:p>
    <w:p w:rsidR="00C6425D" w:rsidRDefault="00C6425D" w:rsidP="00342BB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увеличивается число молодых людей, склонных к правонарушениям;</w:t>
      </w:r>
    </w:p>
    <w:p w:rsidR="002709B1" w:rsidRPr="00C26A66" w:rsidRDefault="00C6425D" w:rsidP="00C26A66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недостаточно развита гражданская ответственность молодежи, </w:t>
      </w:r>
    </w:p>
    <w:p w:rsidR="00C6425D" w:rsidRPr="00F465AB" w:rsidRDefault="00C6425D" w:rsidP="00342BB7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 же время:</w:t>
      </w:r>
    </w:p>
    <w:p w:rsidR="00C6425D" w:rsidRPr="00F465AB" w:rsidRDefault="00C6425D" w:rsidP="00342BB7">
      <w:pPr>
        <w:numPr>
          <w:ilvl w:val="0"/>
          <w:numId w:val="3"/>
        </w:numPr>
        <w:tabs>
          <w:tab w:val="num" w:pos="142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молодежь является носителем инновационного потенциала;</w:t>
      </w:r>
    </w:p>
    <w:p w:rsidR="00C6425D" w:rsidRPr="00F465AB" w:rsidRDefault="00C6425D" w:rsidP="00342BB7">
      <w:pPr>
        <w:numPr>
          <w:ilvl w:val="0"/>
          <w:numId w:val="3"/>
        </w:numPr>
        <w:tabs>
          <w:tab w:val="num" w:pos="142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увеличивается самостоятельность и ответственн</w:t>
      </w:r>
      <w:r w:rsidR="002709B1"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ость молодежи, ее мобильность и 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восприимчивость к новому.</w:t>
      </w:r>
    </w:p>
    <w:p w:rsidR="00C6425D" w:rsidRPr="00F465AB" w:rsidRDefault="00C6425D" w:rsidP="00966AC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развитие позитивных тенденций, постепенное устранение негативных составляющих молодежной среды, использование потенциала инновационной активности молодежи в интересах успешного социально-экономического развития городского округа Кинель</w:t>
      </w:r>
      <w:r w:rsidR="00966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достигнуто при условии формирования и реализации 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молодежной политики</w:t>
      </w:r>
      <w:r w:rsidR="002709B1"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городского округа Кинель</w:t>
      </w:r>
      <w:r w:rsidR="00966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09B1" w:rsidRDefault="00C6425D" w:rsidP="006B6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6B60D7"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цели и </w:t>
      </w:r>
      <w:r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муниципальной программы</w:t>
      </w:r>
      <w:r w:rsidR="006B60D7"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сроки и этапы реализации Программы</w:t>
      </w:r>
    </w:p>
    <w:p w:rsidR="00342BB7" w:rsidRPr="00F465AB" w:rsidRDefault="00342BB7" w:rsidP="006B6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25D" w:rsidRPr="00F465AB" w:rsidRDefault="00C6425D" w:rsidP="00342B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Программы является создание комплекса условий и эффективных механизмов по реализации молодежной политики на территории городского округа Кинель для социализации и самореализации молодежи.</w:t>
      </w:r>
    </w:p>
    <w:p w:rsidR="00C6425D" w:rsidRDefault="00C6425D" w:rsidP="00342B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поставленной цели необходимо решение следующих основных задач:</w:t>
      </w:r>
    </w:p>
    <w:p w:rsidR="002058FB" w:rsidRPr="002058FB" w:rsidRDefault="002058FB" w:rsidP="00342BB7">
      <w:pPr>
        <w:pStyle w:val="a9"/>
        <w:numPr>
          <w:ilvl w:val="1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8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 молодых людей  в реализацию мероприятий государственной молодежной политики на территории городского округа  Кинель.</w:t>
      </w:r>
    </w:p>
    <w:p w:rsidR="00F912AD" w:rsidRPr="00F465AB" w:rsidRDefault="00F912AD" w:rsidP="00342BB7">
      <w:pPr>
        <w:pStyle w:val="a9"/>
        <w:numPr>
          <w:ilvl w:val="1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465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Вовлечение молодежи в самостоятельную социально-экономическую деятельность, содействие занятости молодежи.</w:t>
      </w:r>
    </w:p>
    <w:p w:rsidR="002058FB" w:rsidRDefault="00F912AD" w:rsidP="00342BB7">
      <w:pPr>
        <w:pStyle w:val="a9"/>
        <w:numPr>
          <w:ilvl w:val="1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465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Поддержка молодежных инициатив, деятельности детских и молодежных объединений городского округа Кинель.</w:t>
      </w:r>
    </w:p>
    <w:p w:rsidR="00F912AD" w:rsidRPr="002058FB" w:rsidRDefault="00F912AD" w:rsidP="00342BB7">
      <w:pPr>
        <w:pStyle w:val="a9"/>
        <w:numPr>
          <w:ilvl w:val="1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5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Профилактика асоциальных явлений в молодежной среде </w:t>
      </w:r>
    </w:p>
    <w:p w:rsidR="002058FB" w:rsidRPr="002058FB" w:rsidRDefault="00F912AD" w:rsidP="00342BB7">
      <w:pPr>
        <w:pStyle w:val="a9"/>
        <w:numPr>
          <w:ilvl w:val="1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8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информационного сопровождения реализации городской молодежной политики.</w:t>
      </w:r>
    </w:p>
    <w:p w:rsidR="0032641A" w:rsidRPr="002058FB" w:rsidRDefault="0032641A" w:rsidP="00342B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8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 Программы: 2018 – 2022 годы</w:t>
      </w:r>
    </w:p>
    <w:p w:rsidR="0032641A" w:rsidRPr="00F465AB" w:rsidRDefault="0032641A" w:rsidP="003264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641A" w:rsidRDefault="0032641A" w:rsidP="00326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.Индикаторы и показатели, характеризующие ежегодный ход и итоги реализации Программы</w:t>
      </w:r>
    </w:p>
    <w:p w:rsidR="00342BB7" w:rsidRPr="00F465AB" w:rsidRDefault="00342BB7" w:rsidP="00326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25D" w:rsidRPr="00F465AB" w:rsidRDefault="00C6425D" w:rsidP="00342B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Определены следующие показатели социально-экономической эффективности Программы:</w:t>
      </w:r>
    </w:p>
    <w:p w:rsidR="002058FB" w:rsidRPr="00F465AB" w:rsidRDefault="002058FB" w:rsidP="00342B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молодых людей, вовлеченных в реализацию мероприятий государственной молодежной политики на терр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итории городского округа Кинель;</w:t>
      </w:r>
    </w:p>
    <w:p w:rsidR="002058FB" w:rsidRPr="00F465AB" w:rsidRDefault="002058FB" w:rsidP="00342B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количество молодых людей, участвующих в программах по трудоустройст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ву, профильных сменах;</w:t>
      </w:r>
    </w:p>
    <w:p w:rsidR="002058FB" w:rsidRPr="00F465AB" w:rsidRDefault="002058FB" w:rsidP="00342B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количество участников молодежных и детских </w:t>
      </w:r>
      <w:r w:rsidRPr="00E45A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объединений городского округа Кин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ель;</w:t>
      </w:r>
    </w:p>
    <w:p w:rsidR="002058FB" w:rsidRDefault="002058FB" w:rsidP="00342B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молодых людей, принявших участие в мероприятиях, направленных на профилактику асоциал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ьных явлений в молодежной среде;</w:t>
      </w:r>
    </w:p>
    <w:p w:rsidR="002058FB" w:rsidRPr="00F465AB" w:rsidRDefault="002058FB" w:rsidP="00342B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разработанных и распространенных методических материалов для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етских и молодежных объединений;</w:t>
      </w:r>
    </w:p>
    <w:p w:rsidR="002058FB" w:rsidRDefault="002058FB" w:rsidP="00342B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выпущенных информационных материалов через официальный сайт</w:t>
      </w:r>
      <w:r w:rsidR="00940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</w:t>
      </w:r>
      <w:r w:rsidR="00940402">
        <w:rPr>
          <w:rFonts w:ascii="Times New Roman" w:eastAsia="Times New Roman" w:hAnsi="Times New Roman" w:cs="Times New Roman"/>
          <w:sz w:val="28"/>
          <w:szCs w:val="28"/>
          <w:lang w:eastAsia="ru-RU"/>
        </w:rPr>
        <w:t>одского округа Кинель, интернет - ресурсы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 реализации государственной молодежной политики на территории городском округе Кинель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641A" w:rsidRPr="002058FB" w:rsidRDefault="002058FB" w:rsidP="00342B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74C3"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Прогнозируемые значения целевых индикаторов и показателей п</w:t>
      </w:r>
      <w:r w:rsidR="0094040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редставлены в Приложении</w:t>
      </w:r>
      <w:r w:rsidR="00FA41E6"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 к </w:t>
      </w:r>
      <w:r w:rsidR="0032641A"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настоящей </w:t>
      </w:r>
      <w:r w:rsidR="00FA41E6"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474C3"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рограмме. </w:t>
      </w:r>
    </w:p>
    <w:p w:rsidR="0032641A" w:rsidRPr="00F465AB" w:rsidRDefault="0032641A" w:rsidP="00326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641A" w:rsidRPr="00F465AB" w:rsidRDefault="0032641A" w:rsidP="00326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F465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Перечень Программных мероприятий</w:t>
      </w:r>
    </w:p>
    <w:p w:rsidR="0032641A" w:rsidRPr="00F465AB" w:rsidRDefault="0032641A" w:rsidP="00326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641A" w:rsidRPr="00F465AB" w:rsidRDefault="0032641A" w:rsidP="00342B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Программные мероприятия направлены </w:t>
      </w:r>
      <w:r w:rsidR="002058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реализацию поставленных цели</w:t>
      </w:r>
      <w:r w:rsidRPr="00F465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задач.</w:t>
      </w:r>
    </w:p>
    <w:p w:rsidR="0032641A" w:rsidRPr="00F465AB" w:rsidRDefault="0032641A" w:rsidP="00342B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основных мероприятий по реализации</w:t>
      </w:r>
      <w:r w:rsidR="009404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Программы приведен в Приложении</w:t>
      </w:r>
      <w:r w:rsidRPr="00F465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 к настоящей Программе.</w:t>
      </w:r>
    </w:p>
    <w:p w:rsidR="0032641A" w:rsidRPr="00F465AB" w:rsidRDefault="0032641A" w:rsidP="003264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465AB" w:rsidRDefault="0032641A" w:rsidP="00F46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F465A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2367E"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ресурсного обеспечения Программы.</w:t>
      </w:r>
      <w:proofErr w:type="gramEnd"/>
    </w:p>
    <w:p w:rsidR="00342BB7" w:rsidRPr="00F465AB" w:rsidRDefault="00342BB7" w:rsidP="00F46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641A" w:rsidRPr="00F465AB" w:rsidRDefault="0032641A" w:rsidP="00342B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Программы реализуются за счет средств городского бюджета.</w:t>
      </w:r>
    </w:p>
    <w:p w:rsidR="002058FB" w:rsidRDefault="00A721D2" w:rsidP="00342B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</w:t>
      </w:r>
      <w:r w:rsidR="00205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финансирования Программы </w:t>
      </w:r>
      <w:r w:rsidRPr="00A72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202E71" w:rsidRPr="00202E71">
        <w:rPr>
          <w:rFonts w:ascii="Times New Roman" w:hAnsi="Times New Roman"/>
          <w:b/>
          <w:sz w:val="28"/>
          <w:szCs w:val="28"/>
        </w:rPr>
        <w:t>12 798</w:t>
      </w:r>
      <w:r w:rsidR="00202E71" w:rsidRPr="00202E71">
        <w:rPr>
          <w:rFonts w:ascii="Times New Roman" w:hAnsi="Times New Roman"/>
          <w:b/>
          <w:sz w:val="28"/>
          <w:szCs w:val="28"/>
        </w:rPr>
        <w:t> </w:t>
      </w:r>
      <w:r w:rsidR="00202E71" w:rsidRPr="00202E71">
        <w:rPr>
          <w:rFonts w:ascii="Times New Roman" w:hAnsi="Times New Roman"/>
          <w:b/>
          <w:sz w:val="28"/>
          <w:szCs w:val="28"/>
        </w:rPr>
        <w:t>040</w:t>
      </w:r>
      <w:r w:rsidR="00202E71">
        <w:rPr>
          <w:rFonts w:ascii="Times New Roman" w:hAnsi="Times New Roman"/>
          <w:b/>
          <w:sz w:val="24"/>
          <w:szCs w:val="24"/>
        </w:rPr>
        <w:t xml:space="preserve"> </w:t>
      </w:r>
      <w:r w:rsidRPr="00A721D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205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="002058FB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="00205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02E71" w:rsidRPr="00202E71" w:rsidRDefault="00202E71" w:rsidP="00202E7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2018 год</w:t>
      </w:r>
      <w:r w:rsidRPr="0020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202E71">
        <w:rPr>
          <w:rFonts w:ascii="Times New Roman" w:hAnsi="Times New Roman"/>
          <w:b/>
          <w:sz w:val="28"/>
          <w:szCs w:val="28"/>
        </w:rPr>
        <w:t xml:space="preserve">2 554 040 </w:t>
      </w:r>
      <w:r w:rsidRPr="00202E7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202E71" w:rsidRPr="00202E71" w:rsidRDefault="00202E71" w:rsidP="00202E7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2019 год</w:t>
      </w:r>
      <w:r w:rsidRPr="0020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202E71">
        <w:rPr>
          <w:rFonts w:ascii="Times New Roman" w:hAnsi="Times New Roman"/>
          <w:b/>
          <w:sz w:val="28"/>
          <w:szCs w:val="28"/>
        </w:rPr>
        <w:t xml:space="preserve">2 561 000 </w:t>
      </w:r>
      <w:r w:rsidRPr="00202E7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202E71" w:rsidRPr="00202E71" w:rsidRDefault="00202E71" w:rsidP="00202E7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2020 год</w:t>
      </w:r>
      <w:r w:rsidRPr="0020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202E71">
        <w:rPr>
          <w:rFonts w:ascii="Times New Roman" w:hAnsi="Times New Roman"/>
          <w:b/>
          <w:sz w:val="28"/>
          <w:szCs w:val="28"/>
        </w:rPr>
        <w:t>2 561 000</w:t>
      </w:r>
      <w:r w:rsidRPr="0020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рублей;</w:t>
      </w:r>
    </w:p>
    <w:p w:rsidR="00202E71" w:rsidRPr="00202E71" w:rsidRDefault="00202E71" w:rsidP="00202E7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2021 год</w:t>
      </w:r>
      <w:r w:rsidRPr="0020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202E71">
        <w:rPr>
          <w:rFonts w:ascii="Times New Roman" w:hAnsi="Times New Roman"/>
          <w:b/>
          <w:sz w:val="28"/>
          <w:szCs w:val="28"/>
        </w:rPr>
        <w:t xml:space="preserve">2 561 000 </w:t>
      </w:r>
      <w:r w:rsidRPr="00202E7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202E71" w:rsidRPr="00202E71" w:rsidRDefault="00202E71" w:rsidP="00202E7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2022 год</w:t>
      </w:r>
      <w:r w:rsidRPr="0020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202E71">
        <w:rPr>
          <w:rFonts w:ascii="Times New Roman" w:hAnsi="Times New Roman"/>
          <w:b/>
          <w:sz w:val="28"/>
          <w:szCs w:val="28"/>
        </w:rPr>
        <w:t>2 561 000</w:t>
      </w:r>
      <w:r w:rsidRPr="0020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рублей.</w:t>
      </w:r>
    </w:p>
    <w:p w:rsidR="00C26A66" w:rsidRDefault="00C26A66" w:rsidP="00DA2C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367E" w:rsidRDefault="00C6425D" w:rsidP="00623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62367E" w:rsidRPr="00F4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Механизм реализации Программы</w:t>
      </w:r>
    </w:p>
    <w:p w:rsidR="002058FB" w:rsidRPr="00F465AB" w:rsidRDefault="002058FB" w:rsidP="00623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367E" w:rsidRPr="00F465AB" w:rsidRDefault="0062367E" w:rsidP="0062367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65AB">
        <w:rPr>
          <w:rFonts w:ascii="Times New Roman" w:hAnsi="Times New Roman" w:cs="Times New Roman"/>
          <w:sz w:val="28"/>
          <w:szCs w:val="28"/>
        </w:rPr>
        <w:t xml:space="preserve">Управление и </w:t>
      </w:r>
      <w:proofErr w:type="gramStart"/>
      <w:r w:rsidRPr="00F465A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465AB">
        <w:rPr>
          <w:rFonts w:ascii="Times New Roman" w:hAnsi="Times New Roman" w:cs="Times New Roman"/>
          <w:sz w:val="28"/>
          <w:szCs w:val="28"/>
        </w:rPr>
        <w:t xml:space="preserve"> ходом реализации Программы осуществляются в соответствии с действующим законодательством, в том числе с учётом требований Порядка принятия решений о разработке, формирования и реализации, оценки эффективности реализации муниципальных программ городского округа Кинель</w:t>
      </w:r>
      <w:r w:rsidR="00966AC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F465AB">
        <w:rPr>
          <w:rFonts w:ascii="Times New Roman" w:hAnsi="Times New Roman" w:cs="Times New Roman"/>
          <w:sz w:val="28"/>
          <w:szCs w:val="28"/>
        </w:rPr>
        <w:t>, утвержденного постановлением администрации городского округа Кинель</w:t>
      </w:r>
      <w:r w:rsidR="00966AC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F465AB">
        <w:rPr>
          <w:rFonts w:ascii="Times New Roman" w:hAnsi="Times New Roman" w:cs="Times New Roman"/>
          <w:sz w:val="28"/>
          <w:szCs w:val="28"/>
        </w:rPr>
        <w:t xml:space="preserve"> от 07.03.2014 г. № 710.</w:t>
      </w:r>
    </w:p>
    <w:p w:rsidR="0062367E" w:rsidRPr="00F465AB" w:rsidRDefault="0062367E" w:rsidP="0062367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65AB">
        <w:rPr>
          <w:rFonts w:ascii="Times New Roman" w:hAnsi="Times New Roman" w:cs="Times New Roman"/>
          <w:sz w:val="28"/>
          <w:szCs w:val="28"/>
        </w:rPr>
        <w:t>Целевое использование бюджетных средств обеспечивает ответственный исполнитель</w:t>
      </w:r>
      <w:r w:rsidR="00342BB7">
        <w:rPr>
          <w:rFonts w:ascii="Times New Roman" w:hAnsi="Times New Roman" w:cs="Times New Roman"/>
          <w:sz w:val="28"/>
          <w:szCs w:val="28"/>
        </w:rPr>
        <w:t xml:space="preserve"> мероприятий программы</w:t>
      </w:r>
      <w:r w:rsidRPr="00F465AB">
        <w:rPr>
          <w:rFonts w:ascii="Times New Roman" w:hAnsi="Times New Roman" w:cs="Times New Roman"/>
          <w:sz w:val="28"/>
          <w:szCs w:val="28"/>
        </w:rPr>
        <w:t>.</w:t>
      </w:r>
    </w:p>
    <w:p w:rsidR="0062367E" w:rsidRPr="00F465AB" w:rsidRDefault="0062367E" w:rsidP="0062367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65A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465AB">
        <w:rPr>
          <w:rFonts w:ascii="Times New Roman" w:hAnsi="Times New Roman" w:cs="Times New Roman"/>
          <w:sz w:val="28"/>
          <w:szCs w:val="28"/>
        </w:rPr>
        <w:t xml:space="preserve"> использованием средств местного бюджета осуществляет Управление финансами администрации городского округа Кинель</w:t>
      </w:r>
      <w:r w:rsidR="00966AC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F465AB">
        <w:rPr>
          <w:rFonts w:ascii="Times New Roman" w:hAnsi="Times New Roman" w:cs="Times New Roman"/>
          <w:sz w:val="28"/>
          <w:szCs w:val="28"/>
        </w:rPr>
        <w:t>.</w:t>
      </w:r>
    </w:p>
    <w:p w:rsidR="0062367E" w:rsidRPr="002B22A7" w:rsidRDefault="0062367E" w:rsidP="0062367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65AB">
        <w:rPr>
          <w:rFonts w:ascii="Times New Roman" w:hAnsi="Times New Roman" w:cs="Times New Roman"/>
          <w:sz w:val="28"/>
          <w:szCs w:val="28"/>
        </w:rPr>
        <w:t>Координацию хода выполнения Программы, в том числе определение перечней мероприятий, на выполнение которых планируется выделение денежных средств, осуществляет заместитель Главы городского округа по социальным вопросам.</w:t>
      </w:r>
    </w:p>
    <w:p w:rsidR="00A721D2" w:rsidRDefault="00342BB7" w:rsidP="00342BB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r w:rsidRPr="00342BB7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Оценка социально-экономической эффективности реализации Программы.</w:t>
      </w:r>
    </w:p>
    <w:p w:rsidR="00342BB7" w:rsidRDefault="00342BB7" w:rsidP="00342BB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Реализация мероприятий Программы позволит:</w:t>
      </w:r>
    </w:p>
    <w:p w:rsidR="00342BB7" w:rsidRPr="00F465AB" w:rsidRDefault="00342BB7" w:rsidP="00342B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увеличить количество 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молодых людей, вовлеченных в реализацию мероприятий государственной молодежной политики на терр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итории городского округа Кинель;</w:t>
      </w:r>
    </w:p>
    <w:p w:rsidR="00342BB7" w:rsidRPr="00F465AB" w:rsidRDefault="00342BB7" w:rsidP="00342B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увеличить 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молодых людей, участвующих в программах по трудоустройст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ву, профильных сменах;</w:t>
      </w:r>
    </w:p>
    <w:p w:rsidR="00342BB7" w:rsidRPr="00F465AB" w:rsidRDefault="00342BB7" w:rsidP="00342B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увеличить 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участников молодежных и детских </w:t>
      </w:r>
      <w:r w:rsidRPr="00E45A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объединений городского округа Кин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ель;</w:t>
      </w:r>
    </w:p>
    <w:p w:rsidR="00342BB7" w:rsidRDefault="00342BB7" w:rsidP="00342B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увеличить 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молодых людей, принявших участие в мероприятиях, направленных на профилактику асоциал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ьных явлений в молодежной среде;</w:t>
      </w:r>
    </w:p>
    <w:p w:rsidR="00342BB7" w:rsidRPr="00F465AB" w:rsidRDefault="00342BB7" w:rsidP="00342B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увеличить 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разработанных и распространенных методических материалов для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етских и молодежных объединений;</w:t>
      </w:r>
    </w:p>
    <w:p w:rsidR="00342BB7" w:rsidRPr="00966ACB" w:rsidRDefault="00342BB7" w:rsidP="00342B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увеличить </w:t>
      </w:r>
      <w:r w:rsidRPr="00F465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выпущенных информационных материалов через официальный сайт городского округа Кинель, интернет ресурсов о  реализации государственной молодежной политики на территории городском округе Кинель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367E" w:rsidRPr="00F465AB" w:rsidRDefault="0062367E" w:rsidP="0062367E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65AB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F465AB">
        <w:rPr>
          <w:rFonts w:ascii="Times New Roman" w:hAnsi="Times New Roman" w:cs="Times New Roman"/>
          <w:b/>
          <w:bCs/>
          <w:sz w:val="28"/>
          <w:szCs w:val="28"/>
        </w:rPr>
        <w:t>.Методика оценки эффективности реализации Программы</w:t>
      </w:r>
    </w:p>
    <w:p w:rsidR="0062367E" w:rsidRPr="00F465AB" w:rsidRDefault="0062367E" w:rsidP="00342BB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5AB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62367E" w:rsidRPr="00F465AB" w:rsidRDefault="0062367E" w:rsidP="00342BB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5AB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 осуществляется головным исполнителем муниципальной программы по годам в течение всего срока реализации Программы.</w:t>
      </w:r>
    </w:p>
    <w:p w:rsidR="0062367E" w:rsidRPr="00F465AB" w:rsidRDefault="0062367E" w:rsidP="00342BB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5AB">
        <w:rPr>
          <w:rFonts w:ascii="Times New Roman" w:hAnsi="Times New Roman" w:cs="Times New Roman"/>
          <w:sz w:val="28"/>
          <w:szCs w:val="28"/>
        </w:rPr>
        <w:t>Эффективность реализации муниципальных программ оценивается степенью достижения плановых значений показателей (индикаторов) программы.</w:t>
      </w:r>
    </w:p>
    <w:p w:rsidR="0062367E" w:rsidRPr="00F465AB" w:rsidRDefault="0062367E" w:rsidP="00342BB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5AB">
        <w:rPr>
          <w:rFonts w:ascii="Times New Roman" w:hAnsi="Times New Roman" w:cs="Times New Roman"/>
          <w:sz w:val="28"/>
          <w:szCs w:val="28"/>
        </w:rPr>
        <w:t>Степень достижения показателей (индикаторов) муниципальных программ городского округа Кинель должны быть представлены по форме,  согласно таблице №1.</w:t>
      </w:r>
    </w:p>
    <w:p w:rsidR="0062367E" w:rsidRPr="00F465AB" w:rsidRDefault="0062367E" w:rsidP="0062367E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465AB">
        <w:rPr>
          <w:rFonts w:ascii="Times New Roman" w:hAnsi="Times New Roman" w:cs="Times New Roman"/>
          <w:sz w:val="28"/>
          <w:szCs w:val="28"/>
        </w:rPr>
        <w:t>Таблица №1</w:t>
      </w: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920"/>
        <w:gridCol w:w="1320"/>
        <w:gridCol w:w="1920"/>
        <w:gridCol w:w="1800"/>
        <w:gridCol w:w="1920"/>
      </w:tblGrid>
      <w:tr w:rsidR="0062367E" w:rsidRPr="00F465AB" w:rsidTr="00053D6D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индикатора  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3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Значения целевых индикаторов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   Степень    </w:t>
            </w:r>
          </w:p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  достижения  </w:t>
            </w:r>
          </w:p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   целевых    </w:t>
            </w:r>
          </w:p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индикаторов, %</w:t>
            </w:r>
          </w:p>
        </w:tc>
      </w:tr>
      <w:tr w:rsidR="0062367E" w:rsidRPr="00F465AB" w:rsidTr="00053D6D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 плановые   </w:t>
            </w:r>
          </w:p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 значения </w:t>
            </w:r>
            <w:proofErr w:type="gramStart"/>
            <w:r w:rsidRPr="00F465A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  Программе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 фактически  </w:t>
            </w:r>
          </w:p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 достигнутые </w:t>
            </w:r>
          </w:p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  значения   </w:t>
            </w: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67E" w:rsidRPr="00F465AB" w:rsidTr="00053D6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67E" w:rsidRPr="00F465AB" w:rsidTr="00053D6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AB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67E" w:rsidRPr="00F465AB" w:rsidTr="00053D6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67E" w:rsidRPr="00F465AB" w:rsidRDefault="0062367E" w:rsidP="006236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367E" w:rsidRPr="00F465AB" w:rsidRDefault="0062367E" w:rsidP="0062367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6A66" w:rsidRDefault="0062367E" w:rsidP="00C26A66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5AB">
        <w:rPr>
          <w:rFonts w:ascii="Times New Roman" w:hAnsi="Times New Roman" w:cs="Times New Roman"/>
          <w:sz w:val="28"/>
          <w:szCs w:val="28"/>
        </w:rPr>
        <w:lastRenderedPageBreak/>
        <w:t>Степень достижения целевых показателей (индикаторов) Программы оценивается как: от 90% до 100% и более эффективность реализации Программы признаётся высокой; 70%-90% - средняя; менее 70% - низкая.</w:t>
      </w:r>
    </w:p>
    <w:p w:rsidR="000E55AB" w:rsidRDefault="000E55AB" w:rsidP="00C26A66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55AB" w:rsidRDefault="000E55AB" w:rsidP="00C26A66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55AB" w:rsidRDefault="000E55AB" w:rsidP="00C26A66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55AB" w:rsidRDefault="000E55AB" w:rsidP="00C26A66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55AB" w:rsidRDefault="000E55AB" w:rsidP="00C26A66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55AB" w:rsidRDefault="000E55AB" w:rsidP="00C26A66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55AB" w:rsidRDefault="000E55AB" w:rsidP="00C26A66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41E6" w:rsidRPr="002B4CC0" w:rsidRDefault="00FA41E6" w:rsidP="002B4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A41E6" w:rsidRPr="002B4CC0" w:rsidSect="00845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035" w:rsidRDefault="00BA3035" w:rsidP="00FF7BFB">
      <w:pPr>
        <w:spacing w:after="0" w:line="240" w:lineRule="auto"/>
      </w:pPr>
      <w:r>
        <w:separator/>
      </w:r>
    </w:p>
  </w:endnote>
  <w:endnote w:type="continuationSeparator" w:id="0">
    <w:p w:rsidR="00BA3035" w:rsidRDefault="00BA3035" w:rsidP="00FF7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035" w:rsidRDefault="00BA3035" w:rsidP="00FF7BFB">
      <w:pPr>
        <w:spacing w:after="0" w:line="240" w:lineRule="auto"/>
      </w:pPr>
      <w:r>
        <w:separator/>
      </w:r>
    </w:p>
  </w:footnote>
  <w:footnote w:type="continuationSeparator" w:id="0">
    <w:p w:rsidR="00BA3035" w:rsidRDefault="00BA3035" w:rsidP="00FF7B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A7426"/>
    <w:multiLevelType w:val="hybridMultilevel"/>
    <w:tmpl w:val="9D72B920"/>
    <w:lvl w:ilvl="0" w:tplc="B784E0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333713E"/>
    <w:multiLevelType w:val="multilevel"/>
    <w:tmpl w:val="32DC8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1F5F90"/>
    <w:multiLevelType w:val="multilevel"/>
    <w:tmpl w:val="D9308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auto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382489"/>
    <w:multiLevelType w:val="multilevel"/>
    <w:tmpl w:val="97E0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C115EA"/>
    <w:multiLevelType w:val="hybridMultilevel"/>
    <w:tmpl w:val="3894D998"/>
    <w:lvl w:ilvl="0" w:tplc="4D4CE1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4CA"/>
    <w:rsid w:val="00015040"/>
    <w:rsid w:val="000B53E4"/>
    <w:rsid w:val="000E55AB"/>
    <w:rsid w:val="00176DCB"/>
    <w:rsid w:val="0018557C"/>
    <w:rsid w:val="001D1166"/>
    <w:rsid w:val="00202E71"/>
    <w:rsid w:val="002058FB"/>
    <w:rsid w:val="00212129"/>
    <w:rsid w:val="002709B1"/>
    <w:rsid w:val="00273079"/>
    <w:rsid w:val="00287891"/>
    <w:rsid w:val="002976C6"/>
    <w:rsid w:val="002B22A7"/>
    <w:rsid w:val="002B4CC0"/>
    <w:rsid w:val="0032641A"/>
    <w:rsid w:val="00342BB7"/>
    <w:rsid w:val="003605D9"/>
    <w:rsid w:val="00370777"/>
    <w:rsid w:val="00412E9A"/>
    <w:rsid w:val="004902E9"/>
    <w:rsid w:val="004C282B"/>
    <w:rsid w:val="004E63E1"/>
    <w:rsid w:val="004F627B"/>
    <w:rsid w:val="005D799D"/>
    <w:rsid w:val="005F7EB1"/>
    <w:rsid w:val="0062367E"/>
    <w:rsid w:val="0062597C"/>
    <w:rsid w:val="00637F43"/>
    <w:rsid w:val="006727E6"/>
    <w:rsid w:val="0067447F"/>
    <w:rsid w:val="00682E3E"/>
    <w:rsid w:val="00690322"/>
    <w:rsid w:val="006B60D7"/>
    <w:rsid w:val="006C465C"/>
    <w:rsid w:val="006E737C"/>
    <w:rsid w:val="007D5F22"/>
    <w:rsid w:val="00845C29"/>
    <w:rsid w:val="00896E07"/>
    <w:rsid w:val="008D1B53"/>
    <w:rsid w:val="009051AA"/>
    <w:rsid w:val="00940402"/>
    <w:rsid w:val="00966ACB"/>
    <w:rsid w:val="009920A8"/>
    <w:rsid w:val="009A471E"/>
    <w:rsid w:val="009C2F15"/>
    <w:rsid w:val="009E188A"/>
    <w:rsid w:val="00A721D2"/>
    <w:rsid w:val="00AA13D8"/>
    <w:rsid w:val="00AA74FC"/>
    <w:rsid w:val="00B159FB"/>
    <w:rsid w:val="00B554CD"/>
    <w:rsid w:val="00BA3035"/>
    <w:rsid w:val="00C0737C"/>
    <w:rsid w:val="00C104FD"/>
    <w:rsid w:val="00C26A66"/>
    <w:rsid w:val="00C6425D"/>
    <w:rsid w:val="00C70520"/>
    <w:rsid w:val="00C814CA"/>
    <w:rsid w:val="00CB179A"/>
    <w:rsid w:val="00DA2C96"/>
    <w:rsid w:val="00E45AD3"/>
    <w:rsid w:val="00E821C2"/>
    <w:rsid w:val="00EE215F"/>
    <w:rsid w:val="00F465AB"/>
    <w:rsid w:val="00F474C3"/>
    <w:rsid w:val="00F912AD"/>
    <w:rsid w:val="00F929F1"/>
    <w:rsid w:val="00FA41E6"/>
    <w:rsid w:val="00FF5C24"/>
    <w:rsid w:val="00FF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25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F7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7BFB"/>
  </w:style>
  <w:style w:type="paragraph" w:styleId="a7">
    <w:name w:val="footer"/>
    <w:basedOn w:val="a"/>
    <w:link w:val="a8"/>
    <w:uiPriority w:val="99"/>
    <w:unhideWhenUsed/>
    <w:rsid w:val="00FF7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7BFB"/>
  </w:style>
  <w:style w:type="paragraph" w:styleId="a9">
    <w:name w:val="List Paragraph"/>
    <w:basedOn w:val="a"/>
    <w:uiPriority w:val="34"/>
    <w:qFormat/>
    <w:rsid w:val="00412E9A"/>
    <w:pPr>
      <w:ind w:left="720"/>
      <w:contextualSpacing/>
    </w:pPr>
  </w:style>
  <w:style w:type="table" w:styleId="aa">
    <w:name w:val="Table Grid"/>
    <w:basedOn w:val="a1"/>
    <w:uiPriority w:val="59"/>
    <w:rsid w:val="00690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25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F7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7BFB"/>
  </w:style>
  <w:style w:type="paragraph" w:styleId="a7">
    <w:name w:val="footer"/>
    <w:basedOn w:val="a"/>
    <w:link w:val="a8"/>
    <w:uiPriority w:val="99"/>
    <w:unhideWhenUsed/>
    <w:rsid w:val="00FF7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7BFB"/>
  </w:style>
  <w:style w:type="paragraph" w:styleId="a9">
    <w:name w:val="List Paragraph"/>
    <w:basedOn w:val="a"/>
    <w:uiPriority w:val="34"/>
    <w:qFormat/>
    <w:rsid w:val="00412E9A"/>
    <w:pPr>
      <w:ind w:left="720"/>
      <w:contextualSpacing/>
    </w:pPr>
  </w:style>
  <w:style w:type="table" w:styleId="aa">
    <w:name w:val="Table Grid"/>
    <w:basedOn w:val="a1"/>
    <w:uiPriority w:val="59"/>
    <w:rsid w:val="00690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734A2-81C3-48EE-839F-F825286A9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10</Pages>
  <Words>2025</Words>
  <Characters>11545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20</cp:revision>
  <cp:lastPrinted>2017-09-13T12:28:00Z</cp:lastPrinted>
  <dcterms:created xsi:type="dcterms:W3CDTF">2017-07-17T13:17:00Z</dcterms:created>
  <dcterms:modified xsi:type="dcterms:W3CDTF">2017-09-13T12:28:00Z</dcterms:modified>
</cp:coreProperties>
</file>